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A4" w:rsidRDefault="00F45CB1" w:rsidP="00FE32A4">
      <w:pPr>
        <w:spacing w:after="0" w:line="240" w:lineRule="auto"/>
        <w:ind w:firstLine="0"/>
      </w:pPr>
      <w:proofErr w:type="gramStart"/>
      <w:r>
        <w:t>Приложение  к</w:t>
      </w:r>
      <w:proofErr w:type="gramEnd"/>
      <w:r>
        <w:t xml:space="preserve"> приказу </w:t>
      </w:r>
      <w:r w:rsidR="00FE32A4">
        <w:t xml:space="preserve">                   </w:t>
      </w:r>
      <w:r w:rsidR="008508D8">
        <w:t xml:space="preserve">  </w:t>
      </w:r>
      <w:r>
        <w:t xml:space="preserve">ГУ </w:t>
      </w:r>
      <w:r w:rsidR="00FE32A4">
        <w:t xml:space="preserve">ТО СРЦН </w:t>
      </w:r>
      <w:r>
        <w:t xml:space="preserve">№ 4 </w:t>
      </w:r>
    </w:p>
    <w:p w:rsidR="00801504" w:rsidRDefault="00F45CB1" w:rsidP="008508D8">
      <w:pPr>
        <w:spacing w:after="0" w:line="240" w:lineRule="auto"/>
        <w:ind w:firstLine="0"/>
      </w:pPr>
      <w:r>
        <w:t xml:space="preserve">от </w:t>
      </w:r>
      <w:r w:rsidR="00FE32A4">
        <w:t>05</w:t>
      </w:r>
      <w:r>
        <w:t>.0</w:t>
      </w:r>
      <w:r w:rsidR="00FE32A4">
        <w:t>4</w:t>
      </w:r>
      <w:r>
        <w:t>.20</w:t>
      </w:r>
      <w:r w:rsidR="00FE32A4">
        <w:t>24</w:t>
      </w:r>
      <w:r>
        <w:t xml:space="preserve"> № </w:t>
      </w:r>
      <w:r w:rsidR="00FE32A4">
        <w:t>57</w:t>
      </w:r>
      <w:r>
        <w:t xml:space="preserve">- </w:t>
      </w:r>
      <w:proofErr w:type="spellStart"/>
      <w:r>
        <w:t>осн</w:t>
      </w:r>
      <w:proofErr w:type="spellEnd"/>
      <w:r>
        <w:t>.</w:t>
      </w:r>
    </w:p>
    <w:p w:rsidR="00FE32A4" w:rsidRDefault="00FE32A4" w:rsidP="00FE32A4">
      <w:pPr>
        <w:spacing w:after="0" w:line="240" w:lineRule="auto"/>
        <w:ind w:firstLine="547"/>
      </w:pPr>
    </w:p>
    <w:p w:rsidR="00801504" w:rsidRDefault="00F45CB1">
      <w:pPr>
        <w:spacing w:after="0" w:line="259" w:lineRule="auto"/>
        <w:ind w:left="118" w:right="115" w:hanging="10"/>
        <w:jc w:val="center"/>
      </w:pPr>
      <w:r>
        <w:rPr>
          <w:sz w:val="30"/>
        </w:rPr>
        <w:t>ПОЛОЖЕНИЕ</w:t>
      </w:r>
    </w:p>
    <w:p w:rsidR="00801504" w:rsidRDefault="00F45CB1">
      <w:pPr>
        <w:spacing w:after="350" w:line="259" w:lineRule="auto"/>
        <w:ind w:left="118" w:right="115" w:hanging="10"/>
        <w:jc w:val="center"/>
      </w:pPr>
      <w:r>
        <w:rPr>
          <w:sz w:val="30"/>
        </w:rPr>
        <w:t>О СИСТЕМЕ ВИДЕОНАБЛЮДЕНИЯ В УЧРЕЖДЕНИИ</w:t>
      </w:r>
    </w:p>
    <w:p w:rsidR="00801504" w:rsidRDefault="00F45CB1" w:rsidP="00FE32A4">
      <w:pPr>
        <w:numPr>
          <w:ilvl w:val="0"/>
          <w:numId w:val="1"/>
        </w:numPr>
        <w:spacing w:after="0" w:line="259" w:lineRule="auto"/>
        <w:ind w:left="0" w:right="94" w:firstLine="0"/>
        <w:jc w:val="center"/>
      </w:pPr>
      <w:r>
        <w:rPr>
          <w:sz w:val="30"/>
        </w:rPr>
        <w:t>Общие положения</w:t>
      </w:r>
    </w:p>
    <w:p w:rsidR="00801504" w:rsidRDefault="00F45CB1" w:rsidP="00FE32A4">
      <w:pPr>
        <w:numPr>
          <w:ilvl w:val="1"/>
          <w:numId w:val="1"/>
        </w:numPr>
        <w:ind w:left="0" w:right="14" w:firstLine="851"/>
      </w:pPr>
      <w:r>
        <w:t>Настоящее Положение разработано в соответствии с Федеральным законом Российской Федерации от 27 июля 2006 года № 152-ФЗ «О персональных данных», с Федеральным законом Российской Федерации от 27.07.2006 года № 149 — ФЗ «Об информации, информационных технологиях и о защите информации».</w:t>
      </w:r>
    </w:p>
    <w:p w:rsidR="00801504" w:rsidRDefault="00F45CB1" w:rsidP="00FE32A4">
      <w:pPr>
        <w:numPr>
          <w:ilvl w:val="1"/>
          <w:numId w:val="1"/>
        </w:numPr>
        <w:ind w:left="0" w:right="14" w:firstLine="851"/>
      </w:pPr>
      <w:r>
        <w:t>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помещениях, а также запись полученного изображения и его хранение для последующего использования,</w:t>
      </w:r>
    </w:p>
    <w:p w:rsidR="00801504" w:rsidRDefault="00F45CB1" w:rsidP="00FE32A4">
      <w:pPr>
        <w:numPr>
          <w:ilvl w:val="1"/>
          <w:numId w:val="1"/>
        </w:numPr>
        <w:ind w:left="0" w:right="14" w:firstLine="851"/>
      </w:pPr>
      <w:r>
        <w:t>Система открытого видеонаблюдения в ГУ ТО СРЦН № 4 (далее по тексту - Учреждение) является элементом общей системы безопасности Учреждения, направленной на обеспечение безопасности рабочего процесса, поддержание трудовой дисциплины и порядка на рабочем месте,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801504" w:rsidRDefault="009C3658" w:rsidP="00FE32A4">
      <w:pPr>
        <w:ind w:left="86" w:right="14" w:firstLine="765"/>
      </w:pPr>
      <w:r>
        <w:t>1.4</w:t>
      </w:r>
      <w:r w:rsidR="00F45CB1">
        <w:t xml:space="preserve"> Видеонаблюдение в Учреждении ведется открыто в соответствии с Планом размещения видеокамер (Приложение 1). О видеонаблюдении работники и посетители оповещаются предупреждающими надписями в зоне видимости камер.</w:t>
      </w:r>
    </w:p>
    <w:p w:rsidR="00801504" w:rsidRDefault="00F45CB1">
      <w:pPr>
        <w:numPr>
          <w:ilvl w:val="1"/>
          <w:numId w:val="2"/>
        </w:numPr>
        <w:ind w:right="14"/>
      </w:pPr>
      <w:r>
        <w:t>Система видеонаблюдения является открытой, ведется с целью обеспечения безопасности работников организации и не может быть направлена на сбор информации о конкретном человеке.</w:t>
      </w:r>
    </w:p>
    <w:p w:rsidR="00801504" w:rsidRDefault="00F45CB1">
      <w:pPr>
        <w:numPr>
          <w:ilvl w:val="1"/>
          <w:numId w:val="2"/>
        </w:numPr>
        <w:spacing w:after="387"/>
        <w:ind w:right="14"/>
      </w:pPr>
      <w:r>
        <w:t>Запрещается устанавливать видеонаблюдение в туалетах, комнатах отдыха работников, раздевалках.</w:t>
      </w:r>
    </w:p>
    <w:p w:rsidR="00801504" w:rsidRDefault="00F45CB1">
      <w:pPr>
        <w:spacing w:after="27" w:line="259" w:lineRule="auto"/>
        <w:ind w:left="118" w:right="0" w:hanging="10"/>
        <w:jc w:val="center"/>
        <w:rPr>
          <w:szCs w:val="28"/>
        </w:rPr>
      </w:pPr>
      <w:r w:rsidRPr="008508D8">
        <w:rPr>
          <w:szCs w:val="28"/>
        </w:rPr>
        <w:t>2. Цели и задачи системы видеонаблюдения</w:t>
      </w:r>
    </w:p>
    <w:p w:rsidR="008508D8" w:rsidRPr="008508D8" w:rsidRDefault="008508D8">
      <w:pPr>
        <w:spacing w:after="27" w:line="259" w:lineRule="auto"/>
        <w:ind w:left="118" w:right="0" w:hanging="10"/>
        <w:jc w:val="center"/>
        <w:rPr>
          <w:szCs w:val="28"/>
        </w:rPr>
      </w:pPr>
    </w:p>
    <w:p w:rsidR="00801504" w:rsidRDefault="00F45CB1">
      <w:pPr>
        <w:ind w:left="814" w:right="14" w:firstLine="0"/>
      </w:pPr>
      <w:r>
        <w:t>2.1. Система видеонаблюдения призвана выполнять следующие задачи:</w:t>
      </w:r>
    </w:p>
    <w:p w:rsidR="00801504" w:rsidRDefault="00F45CB1">
      <w:pPr>
        <w:ind w:left="86" w:right="14"/>
      </w:pPr>
      <w:r>
        <w:t>2.1.1, Повышение эффективности действий при возникновении нештатных и чрезвычайных ситуаций.</w:t>
      </w:r>
    </w:p>
    <w:p w:rsidR="00801504" w:rsidRDefault="00F45CB1">
      <w:pPr>
        <w:spacing w:after="91" w:line="259" w:lineRule="auto"/>
        <w:ind w:left="32" w:right="0" w:hanging="10"/>
        <w:jc w:val="center"/>
      </w:pPr>
      <w:r>
        <w:t>2.1.2. Обеспечение противопожарной защиты зданий и сооружений.</w:t>
      </w:r>
    </w:p>
    <w:p w:rsidR="00801504" w:rsidRDefault="00F45CB1">
      <w:pPr>
        <w:ind w:left="86" w:right="14"/>
      </w:pPr>
      <w:r>
        <w:lastRenderedPageBreak/>
        <w:t>2.1.3. Обеспечение антитеррористической защиты работников и территории Учреждения, охраны порядка и безопасности.</w:t>
      </w:r>
    </w:p>
    <w:p w:rsidR="00801504" w:rsidRDefault="00F45CB1">
      <w:pPr>
        <w:ind w:left="86" w:right="14"/>
      </w:pPr>
      <w:r>
        <w:t>2.1.5. Пресечение противоправных действий со стороны работников Учреждения и посетителей.</w:t>
      </w:r>
    </w:p>
    <w:p w:rsidR="00801504" w:rsidRDefault="009C3658">
      <w:pPr>
        <w:numPr>
          <w:ilvl w:val="0"/>
          <w:numId w:val="3"/>
        </w:numPr>
        <w:spacing w:after="29"/>
        <w:ind w:right="14" w:hanging="245"/>
      </w:pPr>
      <w:r>
        <w:t>1</w:t>
      </w:r>
      <w:r w:rsidR="00F45CB1">
        <w:t xml:space="preserve"> .6. Обеспечение сохранности имущества Учреждения.</w:t>
      </w:r>
    </w:p>
    <w:p w:rsidR="009C3658" w:rsidRDefault="00F45CB1" w:rsidP="009C3658">
      <w:pPr>
        <w:spacing w:after="396"/>
        <w:ind w:left="86" w:right="14"/>
      </w:pPr>
      <w:r>
        <w:t>2.2. Видеонаблюдение осуществляется с целью документальной фиксации возможных противоправных действий, которые могут нанести вред имуществу.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801504" w:rsidRPr="008508D8" w:rsidRDefault="009C3658" w:rsidP="008508D8">
      <w:pPr>
        <w:spacing w:after="396"/>
        <w:ind w:left="86" w:right="14"/>
        <w:jc w:val="center"/>
        <w:rPr>
          <w:szCs w:val="28"/>
        </w:rPr>
      </w:pPr>
      <w:r w:rsidRPr="008508D8">
        <w:rPr>
          <w:szCs w:val="28"/>
        </w:rPr>
        <w:t>3</w:t>
      </w:r>
      <w:r w:rsidR="00F45CB1" w:rsidRPr="008508D8">
        <w:rPr>
          <w:szCs w:val="28"/>
        </w:rPr>
        <w:t>. Порядок организации системы видеонаблюдения</w:t>
      </w:r>
    </w:p>
    <w:p w:rsidR="00801504" w:rsidRDefault="00F45CB1">
      <w:pPr>
        <w:numPr>
          <w:ilvl w:val="1"/>
          <w:numId w:val="6"/>
        </w:numPr>
        <w:ind w:right="14"/>
      </w:pPr>
      <w:r>
        <w:t>Система видеонаблюдения Учреждения входит в систему контроля доступа и включает в себя ряд устройств: камеры открытого наблюдения, мониторы, записывающие устройства (регистратор).</w:t>
      </w:r>
    </w:p>
    <w:p w:rsidR="00801504" w:rsidRDefault="00F45CB1">
      <w:pPr>
        <w:numPr>
          <w:ilvl w:val="1"/>
          <w:numId w:val="6"/>
        </w:numPr>
        <w:ind w:right="14"/>
      </w:pPr>
      <w:r>
        <w:t>Система видеонаблюдения Учреждения выполняет различные функции: опознавание знакомого человека, опознавание незнакомого человека, чтение номера легкового автомобиля.</w:t>
      </w:r>
    </w:p>
    <w:p w:rsidR="00801504" w:rsidRDefault="00F45CB1">
      <w:pPr>
        <w:numPr>
          <w:ilvl w:val="1"/>
          <w:numId w:val="6"/>
        </w:numPr>
        <w:spacing w:after="374"/>
        <w:ind w:right="14"/>
      </w:pPr>
      <w:r>
        <w:t>Запрещается использование устройств, предназначенных для негласного получения информации (скрытых камер).</w:t>
      </w:r>
    </w:p>
    <w:p w:rsidR="00801504" w:rsidRPr="008508D8" w:rsidRDefault="00F45CB1">
      <w:pPr>
        <w:spacing w:after="0" w:line="259" w:lineRule="auto"/>
        <w:ind w:left="118" w:right="58" w:hanging="10"/>
        <w:jc w:val="center"/>
        <w:rPr>
          <w:szCs w:val="28"/>
        </w:rPr>
      </w:pPr>
      <w:r w:rsidRPr="008508D8">
        <w:rPr>
          <w:szCs w:val="28"/>
        </w:rPr>
        <w:t>4. Порядок хранения записей с камер видеонаблюдения</w:t>
      </w:r>
    </w:p>
    <w:p w:rsidR="009C3658" w:rsidRPr="008508D8" w:rsidRDefault="009C3658">
      <w:pPr>
        <w:spacing w:after="0" w:line="259" w:lineRule="auto"/>
        <w:ind w:left="118" w:right="58" w:hanging="10"/>
        <w:jc w:val="center"/>
        <w:rPr>
          <w:szCs w:val="28"/>
        </w:rPr>
      </w:pPr>
    </w:p>
    <w:p w:rsidR="00801504" w:rsidRDefault="00F45CB1">
      <w:pPr>
        <w:ind w:left="86" w:right="14"/>
      </w:pPr>
      <w:r>
        <w:t>4.1. Запись с камер видеонаблюдения осуществляется на жесткий диск регистратора и подлежит хранению в течение срока, установленного п. 4.5 настоящего Положения.</w:t>
      </w:r>
    </w:p>
    <w:p w:rsidR="00801504" w:rsidRDefault="00F45CB1">
      <w:pPr>
        <w:ind w:left="86" w:right="14"/>
      </w:pPr>
      <w:r>
        <w:t>4</w:t>
      </w:r>
      <w:r w:rsidR="00216E95">
        <w:t>.</w:t>
      </w:r>
      <w:r>
        <w:t>2. Ответственным за организацию хранения и уничтожения записей</w:t>
      </w:r>
      <w:r w:rsidR="00216E95">
        <w:t xml:space="preserve">, а </w:t>
      </w:r>
      <w:proofErr w:type="gramStart"/>
      <w:r w:rsidR="00216E95">
        <w:t>так же</w:t>
      </w:r>
      <w:proofErr w:type="gramEnd"/>
      <w:r w:rsidR="00216E95">
        <w:t xml:space="preserve"> организацию бесперебойной работы системы видеонаблюдения,</w:t>
      </w:r>
      <w:r>
        <w:t xml:space="preserve"> является дежурный по режиму.</w:t>
      </w:r>
    </w:p>
    <w:p w:rsidR="00801504" w:rsidRDefault="00F45CB1">
      <w:pPr>
        <w:numPr>
          <w:ilvl w:val="1"/>
          <w:numId w:val="5"/>
        </w:numPr>
        <w:ind w:right="14"/>
      </w:pPr>
      <w:r>
        <w:t xml:space="preserve">Доступ к месту хранения записей и право на их просмотр имеют директор учреждения, заместители директора, дежурные по режиму, а также </w:t>
      </w:r>
      <w:proofErr w:type="gramStart"/>
      <w:r>
        <w:t>лица</w:t>
      </w:r>
      <w:proofErr w:type="gramEnd"/>
      <w:r>
        <w:t xml:space="preserve"> уполномоченные директором учреждения.</w:t>
      </w:r>
    </w:p>
    <w:p w:rsidR="00801504" w:rsidRDefault="00F45CB1">
      <w:pPr>
        <w:numPr>
          <w:ilvl w:val="1"/>
          <w:numId w:val="5"/>
        </w:numPr>
        <w:ind w:right="14"/>
      </w:pPr>
      <w:r>
        <w:t>Просмотр записей с камер видеонаблюдения должен осуществляться в зоне ограниченного доступа лицами, имеющим право доступа к видеоматериалам.</w:t>
      </w:r>
    </w:p>
    <w:p w:rsidR="00801504" w:rsidRDefault="00F45CB1">
      <w:pPr>
        <w:numPr>
          <w:ilvl w:val="1"/>
          <w:numId w:val="5"/>
        </w:numPr>
        <w:spacing w:after="434"/>
        <w:ind w:right="14"/>
      </w:pPr>
      <w:r>
        <w:lastRenderedPageBreak/>
        <w:t>Срок хранения видеозаписей составляет 30 дней, после истечения этого срока запись подлежит уничтожению. Если камеры зафиксировали ситуацию, связанную с нарушением прав работников, нанесением вреда имущества работодателя, нарушением трудовой дисциплины или содержащую признаки административного правонарушения или уголовного преступления, то такие записи хранятся в течение трех лет.</w:t>
      </w:r>
    </w:p>
    <w:p w:rsidR="00801504" w:rsidRDefault="00F45CB1">
      <w:pPr>
        <w:spacing w:after="91" w:line="259" w:lineRule="auto"/>
        <w:ind w:left="32" w:right="36" w:hanging="10"/>
        <w:jc w:val="center"/>
      </w:pPr>
      <w:r>
        <w:t>5. Меры по обеспечению безопасности персональных данных</w:t>
      </w:r>
    </w:p>
    <w:p w:rsidR="00801504" w:rsidRDefault="00F45CB1">
      <w:pPr>
        <w:numPr>
          <w:ilvl w:val="1"/>
          <w:numId w:val="4"/>
        </w:numPr>
        <w:spacing w:after="67"/>
      </w:pPr>
      <w:r>
        <w:t>В тех случаях, когда система видеонаблюдения позволяет отслеживать деятельность сотрудников на рабочем месте или в иных помещениях, закрытых для общего доступа, такое наблюдение будет считаться обработкой персональных данных.</w:t>
      </w:r>
    </w:p>
    <w:p w:rsidR="00801504" w:rsidRDefault="00F45CB1">
      <w:pPr>
        <w:numPr>
          <w:ilvl w:val="1"/>
          <w:numId w:val="4"/>
        </w:numPr>
        <w:spacing w:after="88"/>
      </w:pPr>
      <w:r>
        <w:t>Учреждение обязуется принимать меры, необходимые и достаточные для обеспечения выполнения обязанностей, предусмотренных Федеральным законом «О персональных данных», и принятыми в соответствии с ним нормативными правовыми актами.</w:t>
      </w:r>
    </w:p>
    <w:p w:rsidR="00801504" w:rsidRDefault="00F45CB1">
      <w:pPr>
        <w:numPr>
          <w:ilvl w:val="1"/>
          <w:numId w:val="4"/>
        </w:numPr>
        <w:spacing w:after="61"/>
      </w:pPr>
      <w:r>
        <w:t>Обработка персональных данных должна осуществляться на законной основе и ограничиваться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:rsidR="00801504" w:rsidRDefault="00F45CB1">
      <w:pPr>
        <w:numPr>
          <w:ilvl w:val="1"/>
          <w:numId w:val="4"/>
        </w:numPr>
        <w:spacing w:after="62"/>
      </w:pPr>
      <w:r>
        <w:t>Хранение персональных данных должно осуществляться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801504" w:rsidRDefault="00F45CB1">
      <w:pPr>
        <w:numPr>
          <w:ilvl w:val="1"/>
          <w:numId w:val="4"/>
        </w:numPr>
        <w:spacing w:after="424"/>
      </w:pPr>
      <w:r>
        <w:t>Передача записей камер видеонаблюдения третьей стороне допускается только в исключительных случаях, предусмотренных действующим законодательством.</w:t>
      </w:r>
    </w:p>
    <w:p w:rsidR="00801504" w:rsidRPr="008508D8" w:rsidRDefault="00F45CB1" w:rsidP="008508D8">
      <w:pPr>
        <w:numPr>
          <w:ilvl w:val="0"/>
          <w:numId w:val="7"/>
        </w:numPr>
        <w:spacing w:after="80" w:line="259" w:lineRule="auto"/>
        <w:ind w:right="0" w:hanging="281"/>
        <w:jc w:val="center"/>
        <w:rPr>
          <w:szCs w:val="28"/>
        </w:rPr>
      </w:pPr>
      <w:r w:rsidRPr="008508D8">
        <w:rPr>
          <w:szCs w:val="28"/>
        </w:rPr>
        <w:t>Ответственность за нарушения правил обработки персональных данных</w:t>
      </w:r>
    </w:p>
    <w:p w:rsidR="008508D8" w:rsidRDefault="008508D8">
      <w:pPr>
        <w:spacing w:after="53"/>
        <w:ind w:left="14" w:right="94"/>
      </w:pPr>
    </w:p>
    <w:p w:rsidR="00801504" w:rsidRDefault="00F45CB1">
      <w:pPr>
        <w:spacing w:after="53"/>
        <w:ind w:left="14" w:right="94"/>
      </w:pPr>
      <w:bookmarkStart w:id="0" w:name="_GoBack"/>
      <w:bookmarkEnd w:id="0"/>
      <w:r>
        <w:t>6.1,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801504" w:rsidRDefault="00F45CB1">
      <w:pPr>
        <w:spacing w:after="40"/>
        <w:ind w:left="0" w:right="108"/>
      </w:pPr>
      <w: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законом, а также требований к защите </w:t>
      </w:r>
      <w:r>
        <w:lastRenderedPageBreak/>
        <w:t>персональных данных подлежат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801504" w:rsidSect="00FE32A4">
      <w:pgSz w:w="1192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E25"/>
    <w:multiLevelType w:val="multilevel"/>
    <w:tmpl w:val="19B6D85A"/>
    <w:lvl w:ilvl="0">
      <w:start w:val="1"/>
      <w:numFmt w:val="decimal"/>
      <w:lvlText w:val="%1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B745E"/>
    <w:multiLevelType w:val="multilevel"/>
    <w:tmpl w:val="0FEAF9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007132"/>
    <w:multiLevelType w:val="hybridMultilevel"/>
    <w:tmpl w:val="A760B8EC"/>
    <w:lvl w:ilvl="0" w:tplc="D8D60B8E">
      <w:start w:val="2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C1A5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0960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D6F6F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CD5E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04D7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662D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4EC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EC8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F691D"/>
    <w:multiLevelType w:val="multilevel"/>
    <w:tmpl w:val="B364809C"/>
    <w:lvl w:ilvl="0">
      <w:start w:val="1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53EED"/>
    <w:multiLevelType w:val="multilevel"/>
    <w:tmpl w:val="9B7C89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D72A6"/>
    <w:multiLevelType w:val="hybridMultilevel"/>
    <w:tmpl w:val="BBF6564A"/>
    <w:lvl w:ilvl="0" w:tplc="E82807BA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2AA2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42BAA0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8CE2C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FA535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64278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C8DAB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FE753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A6A1E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83375"/>
    <w:multiLevelType w:val="multilevel"/>
    <w:tmpl w:val="B3CAD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04"/>
    <w:rsid w:val="00216E95"/>
    <w:rsid w:val="00715679"/>
    <w:rsid w:val="00801504"/>
    <w:rsid w:val="008508D8"/>
    <w:rsid w:val="009C3658"/>
    <w:rsid w:val="00F45CB1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C47F"/>
  <w15:docId w15:val="{029080DD-0D0A-4DA7-A11C-010FD4E7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77" w:lineRule="auto"/>
      <w:ind w:left="6180" w:right="79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Пользователь_1</cp:lastModifiedBy>
  <cp:revision>3</cp:revision>
  <dcterms:created xsi:type="dcterms:W3CDTF">2024-08-09T12:52:00Z</dcterms:created>
  <dcterms:modified xsi:type="dcterms:W3CDTF">2024-08-12T06:53:00Z</dcterms:modified>
</cp:coreProperties>
</file>